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E67B2F">
        <w:rPr>
          <w:rFonts w:ascii="Arial Narrow" w:hAnsi="Arial Narrow"/>
          <w:sz w:val="22"/>
          <w:szCs w:val="22"/>
          <w:lang w:val="es-MX"/>
        </w:rPr>
        <w:t>14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E67B2F">
        <w:rPr>
          <w:rFonts w:ascii="Arial Narrow" w:hAnsi="Arial Narrow"/>
          <w:sz w:val="22"/>
          <w:szCs w:val="22"/>
          <w:lang w:val="es-MX"/>
        </w:rPr>
        <w:t>14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E67B2F">
        <w:rPr>
          <w:rFonts w:ascii="Arial Narrow" w:hAnsi="Arial Narrow"/>
          <w:b/>
          <w:sz w:val="22"/>
          <w:szCs w:val="22"/>
          <w:u w:val="single"/>
          <w:lang w:val="es-MX"/>
        </w:rPr>
        <w:t>246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E67B2F">
        <w:rPr>
          <w:rFonts w:ascii="Arial Narrow" w:hAnsi="Arial Narrow"/>
          <w:b/>
          <w:sz w:val="22"/>
          <w:szCs w:val="22"/>
          <w:lang w:val="es-MX"/>
        </w:rPr>
        <w:t>14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17557C" w:rsidRDefault="00E67B2F" w:rsidP="000F44F8">
      <w:pPr>
        <w:jc w:val="both"/>
        <w:rPr>
          <w:rFonts w:ascii="Arial Narrow" w:hAnsi="Arial Narrow" w:cs="Arial"/>
          <w:sz w:val="22"/>
          <w:szCs w:val="22"/>
        </w:rPr>
      </w:pPr>
      <w:r w:rsidRPr="00E67B2F">
        <w:rPr>
          <w:rFonts w:ascii="Arial Narrow" w:hAnsi="Arial Narrow" w:cs="Arial"/>
          <w:sz w:val="22"/>
          <w:szCs w:val="22"/>
        </w:rPr>
        <w:t xml:space="preserve">Visto, </w:t>
      </w:r>
      <w:r w:rsidR="00951C61">
        <w:rPr>
          <w:rFonts w:ascii="Arial Narrow" w:hAnsi="Arial Narrow" w:cs="Arial"/>
          <w:sz w:val="22"/>
          <w:szCs w:val="22"/>
        </w:rPr>
        <w:t xml:space="preserve">el </w:t>
      </w:r>
      <w:r w:rsidR="000F44F8">
        <w:rPr>
          <w:rFonts w:ascii="Arial Narrow" w:hAnsi="Arial Narrow" w:cs="Arial"/>
          <w:sz w:val="22"/>
          <w:szCs w:val="22"/>
        </w:rPr>
        <w:t>dictamen N°009-2021</w:t>
      </w:r>
      <w:r w:rsidR="000F44F8" w:rsidRPr="00E67B2F">
        <w:rPr>
          <w:rFonts w:ascii="Arial Narrow" w:hAnsi="Arial Narrow" w:cs="Arial"/>
          <w:sz w:val="22"/>
          <w:szCs w:val="22"/>
        </w:rPr>
        <w:t>-CCCR-EPG-UNAC  de  la Comisión  de Currículo,  Convali</w:t>
      </w:r>
      <w:r w:rsidR="000F44F8">
        <w:rPr>
          <w:rFonts w:ascii="Arial Narrow" w:hAnsi="Arial Narrow" w:cs="Arial"/>
          <w:sz w:val="22"/>
          <w:szCs w:val="22"/>
        </w:rPr>
        <w:t>dación y  Revalidación  (CCCR)</w:t>
      </w:r>
      <w:r w:rsidRPr="00E67B2F">
        <w:rPr>
          <w:rFonts w:ascii="Arial Narrow" w:hAnsi="Arial Narrow" w:cs="Arial"/>
          <w:sz w:val="22"/>
          <w:szCs w:val="22"/>
        </w:rPr>
        <w:t xml:space="preserve"> de la Dra. </w:t>
      </w:r>
      <w:r w:rsidR="000F44F8">
        <w:rPr>
          <w:rFonts w:ascii="Arial Narrow" w:hAnsi="Arial Narrow" w:cs="Arial"/>
          <w:sz w:val="22"/>
          <w:szCs w:val="22"/>
        </w:rPr>
        <w:t>Zoila Rosa Díaz Tavera</w:t>
      </w:r>
      <w:r w:rsidRPr="00E67B2F">
        <w:rPr>
          <w:rFonts w:ascii="Arial Narrow" w:hAnsi="Arial Narrow" w:cs="Arial"/>
          <w:sz w:val="22"/>
          <w:szCs w:val="22"/>
        </w:rPr>
        <w:t xml:space="preserve">  , Presidenta de la Comisión de Currículo, Convalidación y Revalidación (CCCR) de la Escuela de Posgrado de la UNAC, recibido en Mesa de la Partes de  la  EPG,  el  </w:t>
      </w:r>
      <w:r w:rsidR="000F44F8">
        <w:rPr>
          <w:rFonts w:ascii="Arial Narrow" w:hAnsi="Arial Narrow" w:cs="Arial"/>
          <w:sz w:val="22"/>
          <w:szCs w:val="22"/>
        </w:rPr>
        <w:t>30</w:t>
      </w:r>
      <w:r w:rsidRPr="00E67B2F">
        <w:rPr>
          <w:rFonts w:ascii="Arial Narrow" w:hAnsi="Arial Narrow" w:cs="Arial"/>
          <w:sz w:val="22"/>
          <w:szCs w:val="22"/>
        </w:rPr>
        <w:t xml:space="preserve">  de  </w:t>
      </w:r>
      <w:r w:rsidR="000F44F8">
        <w:rPr>
          <w:rFonts w:ascii="Arial Narrow" w:hAnsi="Arial Narrow" w:cs="Arial"/>
          <w:sz w:val="22"/>
          <w:szCs w:val="22"/>
        </w:rPr>
        <w:t>junio</w:t>
      </w:r>
      <w:r w:rsidRPr="00E67B2F">
        <w:rPr>
          <w:rFonts w:ascii="Arial Narrow" w:hAnsi="Arial Narrow" w:cs="Arial"/>
          <w:sz w:val="22"/>
          <w:szCs w:val="22"/>
        </w:rPr>
        <w:t xml:space="preserve">  de  2019,  en  la  que    remit</w:t>
      </w:r>
      <w:r w:rsidR="000F44F8">
        <w:rPr>
          <w:rFonts w:ascii="Arial Narrow" w:hAnsi="Arial Narrow" w:cs="Arial"/>
          <w:sz w:val="22"/>
          <w:szCs w:val="22"/>
        </w:rPr>
        <w:t xml:space="preserve">en  </w:t>
      </w:r>
      <w:r w:rsidR="000F44F8" w:rsidRPr="000F44F8">
        <w:rPr>
          <w:rFonts w:ascii="Arial Narrow" w:hAnsi="Arial Narrow" w:cs="Arial"/>
          <w:sz w:val="22"/>
          <w:szCs w:val="22"/>
        </w:rPr>
        <w:t xml:space="preserve">el  Proyecto  de Doctorado titulado: </w:t>
      </w:r>
      <w:r w:rsidR="000F44F8" w:rsidRPr="00641272">
        <w:rPr>
          <w:rFonts w:ascii="Arial Narrow" w:hAnsi="Arial Narrow" w:cs="Arial"/>
          <w:b/>
          <w:sz w:val="22"/>
          <w:szCs w:val="22"/>
        </w:rPr>
        <w:t>DOCTORADO EN CIENCIAS, TECNOLOGÍ</w:t>
      </w:r>
      <w:r w:rsidR="00641272" w:rsidRPr="00641272">
        <w:rPr>
          <w:rFonts w:ascii="Arial Narrow" w:hAnsi="Arial Narrow" w:cs="Arial"/>
          <w:b/>
          <w:sz w:val="22"/>
          <w:szCs w:val="22"/>
        </w:rPr>
        <w:t>AS ACUÍCOLAS Y PESQUERAS (CTAP),</w:t>
      </w:r>
      <w:r w:rsidR="00641272">
        <w:rPr>
          <w:rFonts w:ascii="Arial Narrow" w:hAnsi="Arial Narrow" w:cs="Arial"/>
          <w:sz w:val="22"/>
          <w:szCs w:val="22"/>
        </w:rPr>
        <w:t xml:space="preserve"> con Resolución de Facultad de Ingeniería Pesquera y de Alimentos  N° 087V-2021-CFIPA, del 23 de Junio de 2021,  </w:t>
      </w:r>
      <w:r w:rsidRPr="00E67B2F">
        <w:rPr>
          <w:rFonts w:ascii="Arial Narrow" w:hAnsi="Arial Narrow" w:cs="Arial"/>
          <w:sz w:val="22"/>
          <w:szCs w:val="22"/>
        </w:rPr>
        <w:t xml:space="preserve">para su aprobación por el Consejo de Escuela de Posgrado.  </w:t>
      </w:r>
    </w:p>
    <w:p w:rsidR="00641272" w:rsidRDefault="00641272" w:rsidP="009F366E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17557C" w:rsidRPr="0017557C" w:rsidRDefault="0017557C" w:rsidP="0017557C">
      <w:pPr>
        <w:jc w:val="both"/>
        <w:rPr>
          <w:rFonts w:ascii="Arial Narrow" w:hAnsi="Arial Narrow" w:cs="Arial"/>
          <w:sz w:val="22"/>
          <w:szCs w:val="22"/>
        </w:rPr>
      </w:pPr>
      <w:r w:rsidRPr="0017557C">
        <w:rPr>
          <w:rFonts w:ascii="Arial Narrow" w:hAnsi="Arial Narrow" w:cs="Arial"/>
          <w:sz w:val="22"/>
          <w:szCs w:val="22"/>
        </w:rPr>
        <w:t xml:space="preserve">Que el Art. 54 º del Estatuto de la Universidad Nacional del Callao aprobado el 02 de julio 2015 establece que: La </w:t>
      </w:r>
    </w:p>
    <w:p w:rsidR="0017557C" w:rsidRPr="0017557C" w:rsidRDefault="0017557C" w:rsidP="0017557C">
      <w:pPr>
        <w:jc w:val="both"/>
        <w:rPr>
          <w:rFonts w:ascii="Arial Narrow" w:hAnsi="Arial Narrow" w:cs="Arial"/>
          <w:sz w:val="22"/>
          <w:szCs w:val="22"/>
        </w:rPr>
      </w:pPr>
      <w:r w:rsidRPr="0017557C">
        <w:rPr>
          <w:rFonts w:ascii="Arial Narrow" w:hAnsi="Arial Narrow" w:cs="Arial"/>
          <w:sz w:val="22"/>
          <w:szCs w:val="22"/>
        </w:rPr>
        <w:t xml:space="preserve">Unidad de Posgrado, es el órgano de gestión y formación académica encargada de organizar los programas de diplomados, maestrías,  doctorados  y  posdoctorados de  la  Facultad.  Está  integrado  por  docentes  y  estudiantes  de  los  programas  de posgrado. </w:t>
      </w:r>
    </w:p>
    <w:p w:rsidR="0017557C" w:rsidRPr="0017557C" w:rsidRDefault="0017557C" w:rsidP="0017557C">
      <w:pPr>
        <w:jc w:val="both"/>
        <w:rPr>
          <w:rFonts w:ascii="Arial Narrow" w:hAnsi="Arial Narrow" w:cs="Arial"/>
          <w:sz w:val="22"/>
          <w:szCs w:val="22"/>
        </w:rPr>
      </w:pPr>
      <w:r w:rsidRPr="0017557C">
        <w:rPr>
          <w:rFonts w:ascii="Arial Narrow" w:hAnsi="Arial Narrow" w:cs="Arial"/>
          <w:sz w:val="22"/>
          <w:szCs w:val="22"/>
        </w:rPr>
        <w:t xml:space="preserve"> </w:t>
      </w:r>
    </w:p>
    <w:p w:rsidR="0017557C" w:rsidRPr="0017557C" w:rsidRDefault="0017557C" w:rsidP="0017557C">
      <w:pPr>
        <w:jc w:val="both"/>
        <w:rPr>
          <w:rFonts w:ascii="Arial Narrow" w:hAnsi="Arial Narrow" w:cs="Arial"/>
          <w:sz w:val="22"/>
          <w:szCs w:val="22"/>
        </w:rPr>
      </w:pPr>
      <w:r w:rsidRPr="0017557C">
        <w:rPr>
          <w:rFonts w:ascii="Arial Narrow" w:hAnsi="Arial Narrow" w:cs="Arial"/>
          <w:sz w:val="22"/>
          <w:szCs w:val="22"/>
        </w:rPr>
        <w:t xml:space="preserve">Que el Art. 196º inciso 196.3 del Estatuto de la Universidad Nacional del Callao aprobado el 02 de julio 2015 establece que; El Consejo de la Escuela de Posgrado tiene las siguientes atribuciones: “Aprobar los currículos y los planes de estudio, elaborados por las unidades de Posgrado; en concordancia con la misión, visión y líneas de investigación de la Universidad. </w:t>
      </w:r>
    </w:p>
    <w:p w:rsidR="0017557C" w:rsidRPr="0017557C" w:rsidRDefault="0017557C" w:rsidP="0017557C">
      <w:pPr>
        <w:jc w:val="both"/>
        <w:rPr>
          <w:rFonts w:ascii="Arial Narrow" w:hAnsi="Arial Narrow" w:cs="Arial"/>
          <w:sz w:val="22"/>
          <w:szCs w:val="22"/>
        </w:rPr>
      </w:pPr>
      <w:r w:rsidRPr="0017557C">
        <w:rPr>
          <w:rFonts w:ascii="Arial Narrow" w:hAnsi="Arial Narrow" w:cs="Arial"/>
          <w:sz w:val="22"/>
          <w:szCs w:val="22"/>
        </w:rPr>
        <w:t xml:space="preserve"> </w:t>
      </w:r>
    </w:p>
    <w:p w:rsidR="0017557C" w:rsidRDefault="0017557C" w:rsidP="0017557C">
      <w:pPr>
        <w:jc w:val="both"/>
        <w:rPr>
          <w:rFonts w:ascii="Arial Narrow" w:hAnsi="Arial Narrow" w:cs="Arial"/>
          <w:sz w:val="22"/>
          <w:szCs w:val="22"/>
        </w:rPr>
      </w:pPr>
      <w:r w:rsidRPr="0017557C">
        <w:rPr>
          <w:rFonts w:ascii="Arial Narrow" w:hAnsi="Arial Narrow" w:cs="Arial"/>
          <w:sz w:val="22"/>
          <w:szCs w:val="22"/>
        </w:rPr>
        <w:t>Que el Art. 205º inciso 205.8 del Estatuto de la Universidad Nacional del Callao aprobado el 02 de julio 2015 establece que;  El  Director  de  la  Escuela  de  Posgrado  tiene  las  siguientes  atribuciones:  “Proponer  al  Consejo  de  la  Escuela  de Posgrado  para  su  aprobación  los  currículos  y  planes  de  estudio,  elaborados  por  las  Unidades  de  Posgrado  de  las Facultades.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41272" w:rsidRDefault="00641272" w:rsidP="0060064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visto el </w:t>
      </w:r>
      <w:r>
        <w:rPr>
          <w:rFonts w:ascii="Arial Narrow" w:hAnsi="Arial Narrow" w:cs="Arial"/>
          <w:sz w:val="22"/>
          <w:szCs w:val="22"/>
        </w:rPr>
        <w:t>dictamen N°009-2021</w:t>
      </w:r>
      <w:r w:rsidRPr="00E67B2F">
        <w:rPr>
          <w:rFonts w:ascii="Arial Narrow" w:hAnsi="Arial Narrow" w:cs="Arial"/>
          <w:sz w:val="22"/>
          <w:szCs w:val="22"/>
        </w:rPr>
        <w:t>-CCCR-EPG-UNAC  de  la Comisión  de Currículo,  Convali</w:t>
      </w:r>
      <w:r>
        <w:rPr>
          <w:rFonts w:ascii="Arial Narrow" w:hAnsi="Arial Narrow" w:cs="Arial"/>
          <w:sz w:val="22"/>
          <w:szCs w:val="22"/>
        </w:rPr>
        <w:t>dación y  Revalidación  (CCCR)</w:t>
      </w:r>
      <w:r w:rsidRPr="00E67B2F">
        <w:rPr>
          <w:rFonts w:ascii="Arial Narrow" w:hAnsi="Arial Narrow" w:cs="Arial"/>
          <w:sz w:val="22"/>
          <w:szCs w:val="22"/>
        </w:rPr>
        <w:t xml:space="preserve"> de la Dra. </w:t>
      </w:r>
      <w:r>
        <w:rPr>
          <w:rFonts w:ascii="Arial Narrow" w:hAnsi="Arial Narrow" w:cs="Arial"/>
          <w:sz w:val="22"/>
          <w:szCs w:val="22"/>
        </w:rPr>
        <w:t>Zoila Rosa Díaz Tavera</w:t>
      </w:r>
      <w:r w:rsidRPr="00E67B2F">
        <w:rPr>
          <w:rFonts w:ascii="Arial Narrow" w:hAnsi="Arial Narrow" w:cs="Arial"/>
          <w:sz w:val="22"/>
          <w:szCs w:val="22"/>
        </w:rPr>
        <w:t xml:space="preserve">  , Presidenta de la Comisión de Currículo, Convalidación y Revalidación (CCCR) de la Escuela de Posgrado de la UNAC, recibido en Mesa de la Partes de  la  EPG,  el  </w:t>
      </w:r>
      <w:r>
        <w:rPr>
          <w:rFonts w:ascii="Arial Narrow" w:hAnsi="Arial Narrow" w:cs="Arial"/>
          <w:sz w:val="22"/>
          <w:szCs w:val="22"/>
        </w:rPr>
        <w:t>30</w:t>
      </w:r>
      <w:r w:rsidRPr="00E67B2F">
        <w:rPr>
          <w:rFonts w:ascii="Arial Narrow" w:hAnsi="Arial Narrow" w:cs="Arial"/>
          <w:sz w:val="22"/>
          <w:szCs w:val="22"/>
        </w:rPr>
        <w:t xml:space="preserve">  de  </w:t>
      </w:r>
      <w:r>
        <w:rPr>
          <w:rFonts w:ascii="Arial Narrow" w:hAnsi="Arial Narrow" w:cs="Arial"/>
          <w:sz w:val="22"/>
          <w:szCs w:val="22"/>
        </w:rPr>
        <w:t>junio</w:t>
      </w:r>
      <w:r w:rsidRPr="00E67B2F">
        <w:rPr>
          <w:rFonts w:ascii="Arial Narrow" w:hAnsi="Arial Narrow" w:cs="Arial"/>
          <w:sz w:val="22"/>
          <w:szCs w:val="22"/>
        </w:rPr>
        <w:t xml:space="preserve">  de  2019,  en  la  que    remit</w:t>
      </w:r>
      <w:r>
        <w:rPr>
          <w:rFonts w:ascii="Arial Narrow" w:hAnsi="Arial Narrow" w:cs="Arial"/>
          <w:sz w:val="22"/>
          <w:szCs w:val="22"/>
        </w:rPr>
        <w:t xml:space="preserve">en  </w:t>
      </w:r>
      <w:r w:rsidRPr="000F44F8">
        <w:rPr>
          <w:rFonts w:ascii="Arial Narrow" w:hAnsi="Arial Narrow" w:cs="Arial"/>
          <w:sz w:val="22"/>
          <w:szCs w:val="22"/>
        </w:rPr>
        <w:t>el  Proyecto  de Doctorado titulado: DOCTORADO EN CIENCIAS, TECNOLOGÍ</w:t>
      </w:r>
      <w:r>
        <w:rPr>
          <w:rFonts w:ascii="Arial Narrow" w:hAnsi="Arial Narrow" w:cs="Arial"/>
          <w:sz w:val="22"/>
          <w:szCs w:val="22"/>
        </w:rPr>
        <w:t xml:space="preserve">AS ACUÍCOLAS Y PESQUERAS (CTAP), con Resolución de Facultad de Ingeniería Pesquera y de Alimentos  N° 087V-2021-CFIPA, del 23 de Junio de 2021,  </w:t>
      </w:r>
      <w:r w:rsidRPr="00E67B2F">
        <w:rPr>
          <w:rFonts w:ascii="Arial Narrow" w:hAnsi="Arial Narrow" w:cs="Arial"/>
          <w:sz w:val="22"/>
          <w:szCs w:val="22"/>
        </w:rPr>
        <w:t xml:space="preserve">para su aprobación por el Consejo de Escuela de Posgrado.  </w:t>
      </w:r>
    </w:p>
    <w:p w:rsidR="00641272" w:rsidRDefault="00641272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17557C">
        <w:rPr>
          <w:rFonts w:ascii="Arial Narrow" w:hAnsi="Arial Narrow"/>
          <w:b/>
          <w:sz w:val="22"/>
          <w:szCs w:val="22"/>
          <w:lang w:val="es-MX"/>
        </w:rPr>
        <w:t>14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bookmarkStart w:id="0" w:name="_GoBack"/>
      <w:bookmarkEnd w:id="0"/>
    </w:p>
    <w:p w:rsidR="00641272" w:rsidRDefault="00641272" w:rsidP="0064127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641272">
        <w:rPr>
          <w:rFonts w:ascii="Arial Narrow" w:hAnsi="Arial Narrow" w:cs="Lucida Sans Unicode"/>
          <w:spacing w:val="-3"/>
          <w:sz w:val="22"/>
          <w:szCs w:val="22"/>
        </w:rPr>
        <w:t xml:space="preserve">APROBAR,  el    Proyecto  de  Doctorado  titulado:  </w:t>
      </w:r>
      <w:r w:rsidRPr="00641272">
        <w:rPr>
          <w:rFonts w:ascii="Arial Narrow" w:hAnsi="Arial Narrow" w:cs="Lucida Sans Unicode"/>
          <w:b/>
          <w:spacing w:val="-3"/>
          <w:sz w:val="22"/>
          <w:szCs w:val="22"/>
        </w:rPr>
        <w:t xml:space="preserve">“DOCTORADO  EN  CIENCIAS,  TECNOLOGÍAS </w:t>
      </w:r>
      <w:r w:rsidRPr="00641272">
        <w:rPr>
          <w:rFonts w:ascii="Arial Narrow" w:hAnsi="Arial Narrow" w:cs="Lucida Sans Unicode"/>
          <w:b/>
          <w:spacing w:val="-3"/>
          <w:sz w:val="22"/>
          <w:szCs w:val="22"/>
        </w:rPr>
        <w:t xml:space="preserve"> </w:t>
      </w:r>
      <w:r w:rsidRPr="00641272">
        <w:rPr>
          <w:rFonts w:ascii="Arial Narrow" w:hAnsi="Arial Narrow" w:cs="Lucida Sans Unicode"/>
          <w:b/>
          <w:spacing w:val="-3"/>
          <w:sz w:val="22"/>
          <w:szCs w:val="22"/>
        </w:rPr>
        <w:t xml:space="preserve">ACUÍCOLAS Y PESQUERAS (CTAP)”   </w:t>
      </w:r>
      <w:r w:rsidRPr="00641272">
        <w:rPr>
          <w:rFonts w:ascii="Arial Narrow" w:hAnsi="Arial Narrow" w:cs="Lucida Sans Unicode"/>
          <w:spacing w:val="-3"/>
          <w:sz w:val="22"/>
          <w:szCs w:val="22"/>
        </w:rPr>
        <w:t xml:space="preserve">de la Facultad de Ingeniería Pesquera y de Alimentos de la </w:t>
      </w:r>
      <w:r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Pr="00641272">
        <w:rPr>
          <w:rFonts w:ascii="Arial Narrow" w:hAnsi="Arial Narrow" w:cs="Lucida Sans Unicode"/>
          <w:spacing w:val="-3"/>
          <w:sz w:val="22"/>
          <w:szCs w:val="22"/>
        </w:rPr>
        <w:t>Universidad  Nacional  del  Callao,  el  mismo  que  se  adjunta  y  forma  parte  integrante  de  la presente Resolución.</w:t>
      </w:r>
    </w:p>
    <w:p w:rsidR="00641272" w:rsidRDefault="00641272" w:rsidP="0064127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151688" w:rsidRPr="00641272" w:rsidRDefault="00641272" w:rsidP="0064127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641272">
        <w:rPr>
          <w:rFonts w:ascii="Arial Narrow" w:hAnsi="Arial Narrow" w:cs="Arial"/>
          <w:b/>
          <w:sz w:val="22"/>
          <w:szCs w:val="22"/>
        </w:rPr>
        <w:t xml:space="preserve">ELEVAR </w:t>
      </w:r>
      <w:r w:rsidRPr="00641272">
        <w:rPr>
          <w:rFonts w:ascii="Arial Narrow" w:hAnsi="Arial Narrow" w:cs="Arial"/>
          <w:sz w:val="22"/>
          <w:szCs w:val="22"/>
        </w:rPr>
        <w:t>la presente resolución al Sr. Rector para para que se sirva poner en consideración y aprobación del Consejo Universitario.</w:t>
      </w:r>
      <w:r w:rsidRPr="00641272">
        <w:rPr>
          <w:rFonts w:ascii="Arial Narrow" w:hAnsi="Arial Narrow" w:cs="Arial"/>
          <w:sz w:val="22"/>
          <w:szCs w:val="22"/>
        </w:rPr>
        <w:cr/>
      </w: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C5" w:rsidRDefault="00F75FC5" w:rsidP="003A5786">
      <w:r>
        <w:separator/>
      </w:r>
    </w:p>
  </w:endnote>
  <w:endnote w:type="continuationSeparator" w:id="0">
    <w:p w:rsidR="00F75FC5" w:rsidRDefault="00F75FC5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C5" w:rsidRDefault="00F75FC5" w:rsidP="003A5786">
      <w:r>
        <w:separator/>
      </w:r>
    </w:p>
  </w:footnote>
  <w:footnote w:type="continuationSeparator" w:id="0">
    <w:p w:rsidR="00F75FC5" w:rsidRDefault="00F75FC5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4F8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7557C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1272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319D"/>
    <w:rsid w:val="00762093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3130"/>
    <w:rsid w:val="00944410"/>
    <w:rsid w:val="009458D6"/>
    <w:rsid w:val="00951C61"/>
    <w:rsid w:val="00954930"/>
    <w:rsid w:val="00963585"/>
    <w:rsid w:val="00971788"/>
    <w:rsid w:val="009B555B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67B2F"/>
    <w:rsid w:val="00E728C7"/>
    <w:rsid w:val="00E745A8"/>
    <w:rsid w:val="00E81DCF"/>
    <w:rsid w:val="00E941E3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75FC5"/>
    <w:rsid w:val="00FA1184"/>
    <w:rsid w:val="00FA4B99"/>
    <w:rsid w:val="00FA5F00"/>
    <w:rsid w:val="00FB1D53"/>
    <w:rsid w:val="00FB1FA3"/>
    <w:rsid w:val="00FB4597"/>
    <w:rsid w:val="00FB794E"/>
    <w:rsid w:val="00FC2F10"/>
    <w:rsid w:val="00FC6DE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9AB6-73B4-43F5-9192-62F9107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2021-08-04T03:55:00Z</dcterms:created>
  <dcterms:modified xsi:type="dcterms:W3CDTF">2021-08-04T04:58:00Z</dcterms:modified>
</cp:coreProperties>
</file>